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5577" w:rsidRPr="003D79FA" w:rsidRDefault="003D79FA">
      <w:pPr>
        <w:rPr>
          <w:b/>
          <w:sz w:val="52"/>
        </w:rPr>
      </w:pPr>
      <w:r w:rsidRPr="003D79FA">
        <w:rPr>
          <w:b/>
          <w:sz w:val="52"/>
        </w:rPr>
        <w:t>Two Chinese Painters</w:t>
      </w:r>
    </w:p>
    <w:p w:rsidR="003D79FA" w:rsidRPr="00BB5713" w:rsidRDefault="003D79FA" w:rsidP="00BB5713">
      <w:pPr>
        <w:rPr>
          <w:sz w:val="48"/>
        </w:rPr>
      </w:pPr>
      <w:r w:rsidRPr="00BB5713">
        <w:rPr>
          <w:sz w:val="48"/>
        </w:rPr>
        <w:t>Pu Jie</w:t>
      </w:r>
      <w:r w:rsidR="00CF33E2">
        <w:rPr>
          <w:sz w:val="48"/>
        </w:rPr>
        <w:t>: Past and Present</w:t>
      </w:r>
    </w:p>
    <w:p w:rsidR="003D79FA" w:rsidRPr="003D79FA" w:rsidRDefault="00CF33E2" w:rsidP="003D79FA">
      <w:pPr>
        <w:rPr>
          <w:sz w:val="36"/>
        </w:rPr>
      </w:pPr>
      <w:r>
        <w:rPr>
          <w:sz w:val="36"/>
        </w:rPr>
        <w:t>“</w:t>
      </w:r>
      <w:r w:rsidR="003D79FA" w:rsidRPr="003D79FA">
        <w:rPr>
          <w:sz w:val="36"/>
        </w:rPr>
        <w:t>My left hand encloses the past, my right the present”</w:t>
      </w:r>
    </w:p>
    <w:p w:rsidR="003D79FA" w:rsidRDefault="003D79FA"/>
    <w:p w:rsidR="003D79FA" w:rsidRDefault="001C53EC" w:rsidP="003D79FA">
      <w:r>
        <w:rPr>
          <w:noProof/>
          <w:lang w:eastAsia="en-AU"/>
        </w:rPr>
        <mc:AlternateContent>
          <mc:Choice Requires="wps">
            <w:drawing>
              <wp:anchor distT="0" distB="0" distL="114300" distR="114300" simplePos="0" relativeHeight="251659264" behindDoc="0" locked="0" layoutInCell="1" allowOverlap="1" wp14:anchorId="70E5D3A2" wp14:editId="3BF4D421">
                <wp:simplePos x="0" y="0"/>
                <wp:positionH relativeFrom="column">
                  <wp:posOffset>3423684</wp:posOffset>
                </wp:positionH>
                <wp:positionV relativeFrom="paragraph">
                  <wp:posOffset>-2569</wp:posOffset>
                </wp:positionV>
                <wp:extent cx="2679065" cy="2764466"/>
                <wp:effectExtent l="0" t="0" r="26035" b="17145"/>
                <wp:wrapNone/>
                <wp:docPr id="3" name="Text Box 3"/>
                <wp:cNvGraphicFramePr/>
                <a:graphic xmlns:a="http://schemas.openxmlformats.org/drawingml/2006/main">
                  <a:graphicData uri="http://schemas.microsoft.com/office/word/2010/wordprocessingShape">
                    <wps:wsp>
                      <wps:cNvSpPr txBox="1"/>
                      <wps:spPr>
                        <a:xfrm>
                          <a:off x="0" y="0"/>
                          <a:ext cx="2679065" cy="276446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C53EC" w:rsidRDefault="003D79FA">
                            <w:pPr>
                              <w:rPr>
                                <w:sz w:val="28"/>
                              </w:rPr>
                            </w:pPr>
                            <w:r w:rsidRPr="00BB5713">
                              <w:rPr>
                                <w:sz w:val="28"/>
                              </w:rPr>
                              <w:t>Pu Jie was born in Shanghai in 1959. He graduated from Shanghai Teachers University, Fine Art Department in 1986</w:t>
                            </w:r>
                            <w:r w:rsidR="00BB5713" w:rsidRPr="00BB5713">
                              <w:rPr>
                                <w:sz w:val="28"/>
                              </w:rPr>
                              <w:t xml:space="preserve">. </w:t>
                            </w:r>
                          </w:p>
                          <w:p w:rsidR="001C53EC" w:rsidRDefault="003D79FA">
                            <w:pPr>
                              <w:rPr>
                                <w:sz w:val="28"/>
                              </w:rPr>
                            </w:pPr>
                            <w:r w:rsidRPr="00BB5713">
                              <w:rPr>
                                <w:sz w:val="28"/>
                              </w:rPr>
                              <w:t xml:space="preserve">He lives and works in </w:t>
                            </w:r>
                            <w:r w:rsidR="00C64564" w:rsidRPr="00BB5713">
                              <w:rPr>
                                <w:sz w:val="28"/>
                              </w:rPr>
                              <w:t>Shanghai,</w:t>
                            </w:r>
                            <w:r w:rsidR="00BB5713" w:rsidRPr="00BB5713">
                              <w:rPr>
                                <w:sz w:val="28"/>
                              </w:rPr>
                              <w:t xml:space="preserve"> and his work has been shown in Japan, the US and Europe. </w:t>
                            </w:r>
                          </w:p>
                          <w:p w:rsidR="003D79FA" w:rsidRPr="00BB5713" w:rsidRDefault="00BB5713">
                            <w:pPr>
                              <w:rPr>
                                <w:sz w:val="28"/>
                              </w:rPr>
                            </w:pPr>
                            <w:r w:rsidRPr="00BB5713">
                              <w:rPr>
                                <w:sz w:val="28"/>
                              </w:rPr>
                              <w:t>He is represented in China by ShanghArt Gallery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269.6pt;margin-top:-.2pt;width:210.95pt;height:217.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" fillcolor="white [3201]" strokeweight=".5pt">
                <v:textbox>
                  <w:txbxContent>
                    <w:p w:rsidR="001C53EC" w:rsidRDefault="003D79FA">
                      <w:pPr>
                        <w:rPr>
                          <w:sz w:val="28"/>
                        </w:rPr>
                      </w:pPr>
                      <w:r w:rsidRPr="00BB5713">
                        <w:rPr>
                          <w:sz w:val="28"/>
                        </w:rPr>
                        <w:t xml:space="preserve">Pu Jie was born in Shanghai in 1959. </w:t>
                      </w:r>
                      <w:r w:rsidRPr="00BB5713">
                        <w:rPr>
                          <w:sz w:val="28"/>
                        </w:rPr>
                        <w:t>He graduated from Shanghai Teachers University, Fine Art Department in 1986</w:t>
                      </w:r>
                      <w:r w:rsidR="00BB5713" w:rsidRPr="00BB5713">
                        <w:rPr>
                          <w:sz w:val="28"/>
                        </w:rPr>
                        <w:t xml:space="preserve">. </w:t>
                      </w:r>
                    </w:p>
                    <w:p w:rsidR="001C53EC" w:rsidRDefault="003D79FA">
                      <w:pPr>
                        <w:rPr>
                          <w:sz w:val="28"/>
                        </w:rPr>
                      </w:pPr>
                      <w:r w:rsidRPr="00BB5713">
                        <w:rPr>
                          <w:sz w:val="28"/>
                        </w:rPr>
                        <w:t xml:space="preserve">He lives and works in </w:t>
                      </w:r>
                      <w:r w:rsidR="00C64564" w:rsidRPr="00BB5713">
                        <w:rPr>
                          <w:sz w:val="28"/>
                        </w:rPr>
                        <w:t>Shanghai,</w:t>
                      </w:r>
                      <w:r w:rsidR="00BB5713" w:rsidRPr="00BB5713">
                        <w:rPr>
                          <w:sz w:val="28"/>
                        </w:rPr>
                        <w:t xml:space="preserve"> and his work has been shown in Japan, the US and Europe. </w:t>
                      </w:r>
                    </w:p>
                    <w:p w:rsidR="003D79FA" w:rsidRPr="00BB5713" w:rsidRDefault="00BB5713">
                      <w:pPr>
                        <w:rPr>
                          <w:sz w:val="28"/>
                        </w:rPr>
                      </w:pPr>
                      <w:r w:rsidRPr="00BB5713">
                        <w:rPr>
                          <w:sz w:val="28"/>
                        </w:rPr>
                        <w:t>He is represented in China by ShanghArt Gallery</w:t>
                      </w:r>
                    </w:p>
                  </w:txbxContent>
                </v:textbox>
              </v:shape>
            </w:pict>
          </mc:Fallback>
        </mc:AlternateContent>
      </w:r>
      <w:r w:rsidR="003D79FA">
        <w:rPr>
          <w:noProof/>
          <w:lang w:eastAsia="en-AU"/>
        </w:rPr>
        <w:drawing>
          <wp:inline distT="0" distB="0" distL="0" distR="0" wp14:anchorId="0EC64CA4" wp14:editId="6876DCE8">
            <wp:extent cx="3181831" cy="2586507"/>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84858" cy="2588968"/>
                    </a:xfrm>
                    <a:prstGeom prst="rect">
                      <a:avLst/>
                    </a:prstGeom>
                    <a:noFill/>
                  </pic:spPr>
                </pic:pic>
              </a:graphicData>
            </a:graphic>
          </wp:inline>
        </w:drawing>
      </w:r>
    </w:p>
    <w:p w:rsidR="00BB5713" w:rsidRDefault="003D79FA" w:rsidP="003D79FA">
      <w:r>
        <w:t>Pu Jie photographed in</w:t>
      </w:r>
      <w:r w:rsidR="00BB5713">
        <w:t xml:space="preserve"> his Shanghai studio, April 2011</w:t>
      </w:r>
      <w:r w:rsidR="00BB5713">
        <w:rPr>
          <w:noProof/>
          <w:lang w:eastAsia="en-AU"/>
        </w:rPr>
        <w:drawing>
          <wp:anchor distT="0" distB="0" distL="114300" distR="114300" simplePos="0" relativeHeight="251660288" behindDoc="1" locked="0" layoutInCell="1" allowOverlap="1" wp14:anchorId="5268EEC5" wp14:editId="1E9CD303">
            <wp:simplePos x="0" y="0"/>
            <wp:positionH relativeFrom="column">
              <wp:posOffset>-160020</wp:posOffset>
            </wp:positionH>
            <wp:positionV relativeFrom="paragraph">
              <wp:posOffset>322580</wp:posOffset>
            </wp:positionV>
            <wp:extent cx="3270250" cy="2392045"/>
            <wp:effectExtent l="0" t="0" r="6350" b="8255"/>
            <wp:wrapTight wrapText="bothSides">
              <wp:wrapPolygon edited="0">
                <wp:start x="0" y="0"/>
                <wp:lineTo x="0" y="21503"/>
                <wp:lineTo x="21516" y="21503"/>
                <wp:lineTo x="21516"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70250" cy="2392045"/>
                    </a:xfrm>
                    <a:prstGeom prst="rect">
                      <a:avLst/>
                    </a:prstGeom>
                    <a:noFill/>
                  </pic:spPr>
                </pic:pic>
              </a:graphicData>
            </a:graphic>
            <wp14:sizeRelH relativeFrom="margin">
              <wp14:pctWidth>0</wp14:pctWidth>
            </wp14:sizeRelH>
            <wp14:sizeRelV relativeFrom="margin">
              <wp14:pctHeight>0</wp14:pctHeight>
            </wp14:sizeRelV>
          </wp:anchor>
        </w:drawing>
      </w:r>
    </w:p>
    <w:p w:rsidR="00BB5713" w:rsidRDefault="00BB5713" w:rsidP="00BB5713">
      <w:r>
        <w:rPr>
          <w:noProof/>
          <w:lang w:eastAsia="en-AU"/>
        </w:rPr>
        <w:drawing>
          <wp:inline distT="0" distB="0" distL="0" distR="0" wp14:anchorId="048FB247" wp14:editId="17B70039">
            <wp:extent cx="3230188" cy="2388145"/>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28322" cy="2386765"/>
                    </a:xfrm>
                    <a:prstGeom prst="rect">
                      <a:avLst/>
                    </a:prstGeom>
                    <a:noFill/>
                  </pic:spPr>
                </pic:pic>
              </a:graphicData>
            </a:graphic>
          </wp:inline>
        </w:drawing>
      </w:r>
    </w:p>
    <w:p w:rsidR="00BB5713" w:rsidRDefault="00BB5713" w:rsidP="003D79FA">
      <w:r>
        <w:t>Pu Jie’s large</w:t>
      </w:r>
      <w:r w:rsidR="001C53EC">
        <w:t xml:space="preserve">, vibrant paintings </w:t>
      </w:r>
      <w:r>
        <w:t xml:space="preserve">evoke in their simplified forms and popular culture references the </w:t>
      </w:r>
      <w:r w:rsidR="001C53EC">
        <w:t xml:space="preserve">bright, </w:t>
      </w:r>
      <w:r>
        <w:t>billboard qualities of 1950s American Pop Art</w:t>
      </w:r>
      <w:r w:rsidR="001C53EC">
        <w:t>. However, images of the Communist Young Pioneers in their red scarves, or the Shanghai glamour girls of the 1920s lie just beneath the surface. In this way his techniques, and the skill with which he manipulates sheer layers of translucent paint, become visual codes about the power of the past, and of memory, in which a sometimes transgressive meaning is embedded.</w:t>
      </w:r>
    </w:p>
    <w:p w:rsidR="00CF33E2" w:rsidRPr="00CF33E2" w:rsidRDefault="00CF33E2" w:rsidP="00CF33E2">
      <w:pPr>
        <w:rPr>
          <w:b/>
          <w:i/>
        </w:rPr>
      </w:pPr>
      <w:r w:rsidRPr="00CF33E2">
        <w:rPr>
          <w:b/>
          <w:i/>
        </w:rPr>
        <w:t>“I want to preserve the past in my work, just like a scientific specimen”</w:t>
      </w:r>
    </w:p>
    <w:p w:rsidR="00CF33E2" w:rsidRDefault="00CF33E2" w:rsidP="003D79FA"/>
    <w:p w:rsidR="003D79FA" w:rsidRDefault="003D79FA" w:rsidP="003D79FA">
      <w:r>
        <w:rPr>
          <w:noProof/>
          <w:lang w:eastAsia="en-AU"/>
        </w:rPr>
        <w:lastRenderedPageBreak/>
        <w:drawing>
          <wp:inline distT="0" distB="0" distL="0" distR="0" wp14:anchorId="5E3C5BD6">
            <wp:extent cx="5858540" cy="3643818"/>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56755" cy="3642708"/>
                    </a:xfrm>
                    <a:prstGeom prst="rect">
                      <a:avLst/>
                    </a:prstGeom>
                    <a:noFill/>
                  </pic:spPr>
                </pic:pic>
              </a:graphicData>
            </a:graphic>
          </wp:inline>
        </w:drawing>
      </w:r>
    </w:p>
    <w:p w:rsidR="003D79FA" w:rsidRDefault="003D79FA" w:rsidP="003D79FA">
      <w:r>
        <w:t>In this work, photographed in his studio, the Hea</w:t>
      </w:r>
      <w:r w:rsidR="001C53EC">
        <w:t>venly Gate in Tiananmen Square (</w:t>
      </w:r>
      <w:r>
        <w:t>a potent symbol with many levels of meaning, some of which are politically charged and highly c</w:t>
      </w:r>
      <w:r w:rsidR="001C53EC">
        <w:t>ontroversial</w:t>
      </w:r>
      <w:r w:rsidR="00C64564">
        <w:t>) is</w:t>
      </w:r>
      <w:r>
        <w:t xml:space="preserve"> </w:t>
      </w:r>
      <w:r w:rsidR="00C64564">
        <w:t>represented by</w:t>
      </w:r>
      <w:r>
        <w:t xml:space="preserve"> nails, symbolising both </w:t>
      </w:r>
      <w:r w:rsidR="001C53EC">
        <w:t xml:space="preserve">acts of </w:t>
      </w:r>
      <w:r>
        <w:t>construction and acts of violence. In Pu Jie’s work the colour red represents the Cultural Revolution, and the bitter memories of a time in which his wealthy Shanghai family lost everything.</w:t>
      </w:r>
      <w:r w:rsidR="00BB5713">
        <w:t xml:space="preserve"> Under the vivid red surface floats an almost invisible image of an old man, a Cultural Revolution image of loss and tragedy, which is almost, but not quite, obliterated by the surface layers of paint. In this way, in Pu Jie’s work, the past is always present.</w:t>
      </w:r>
    </w:p>
    <w:p w:rsidR="001C53EC" w:rsidRPr="001C53EC" w:rsidRDefault="001C53EC" w:rsidP="003D79FA">
      <w:pPr>
        <w:rPr>
          <w:i/>
        </w:rPr>
      </w:pPr>
      <w:r w:rsidRPr="001C53EC">
        <w:rPr>
          <w:i/>
        </w:rPr>
        <w:t>Luise Guest, June 2011</w:t>
      </w:r>
    </w:p>
    <w:p w:rsidR="003D79FA" w:rsidRDefault="00BB5713" w:rsidP="003D79FA">
      <w:r>
        <w:t>“I</w:t>
      </w:r>
      <w:r w:rsidR="003D79FA">
        <w:t>n his artistic practice, Pu Jie attempts to use fragments of collective memory as well as his own personal experiences to compose a narrative of a contemporary way of existence in the shadow of China’s recent past. Avoiding trappings of both nostalgia and amnesia, he references instead life in the rapidly expanding urban metropolis and its oscillating imageries of eroticism, political propaganda and ancient myths. Monochromatic colors in red, yellow and blue dominate his large-scale paintings. The compositions are not subject to the classical central perspective, but consist of collage figures and texts that are noticeable as vast bases in favor of other images, usually painted with striking contours. The different layers of imagery are brought together in the picture by the unifying aesthetic expression, which is a blend of pop and comic strips. Pu Jie’s works comment on a variety of themes that he conjures up in dynamic and intense scenes. Here, he underscores illusory aspects of the mediated day-to-day reality of a rapidly changing society. Pu Jie juxtaposes seemingly contrasting narratives and memories as an attempt to show the fragmentary, ever-shifting and therefore incoherent nature of life.</w:t>
      </w:r>
      <w:r>
        <w:t xml:space="preserve">” </w:t>
      </w:r>
    </w:p>
    <w:p w:rsidR="001C53EC" w:rsidRDefault="00BB5713" w:rsidP="003D79FA">
      <w:r w:rsidRPr="001C53EC">
        <w:t>http://china.shanghartgallery.com/galleryarchive/artists/name/pujie/intro;jsessionid=db59b3e6a14e2c8f54845b7de17b</w:t>
      </w:r>
    </w:p>
    <w:p w:rsidR="00900DF1" w:rsidRDefault="00900DF1" w:rsidP="001C53EC">
      <w:pPr>
        <w:pStyle w:val="ListParagraph"/>
        <w:rPr>
          <w:sz w:val="48"/>
        </w:rPr>
      </w:pPr>
    </w:p>
    <w:p w:rsidR="00EB3C7A" w:rsidRDefault="00EB3C7A" w:rsidP="001C53EC">
      <w:pPr>
        <w:pStyle w:val="ListParagraph"/>
        <w:rPr>
          <w:sz w:val="48"/>
        </w:rPr>
      </w:pPr>
    </w:p>
    <w:p w:rsidR="003D79FA" w:rsidRDefault="003D79FA" w:rsidP="001C53EC">
      <w:pPr>
        <w:pStyle w:val="ListParagraph"/>
        <w:rPr>
          <w:sz w:val="48"/>
        </w:rPr>
      </w:pPr>
      <w:r w:rsidRPr="001C53EC">
        <w:rPr>
          <w:sz w:val="48"/>
        </w:rPr>
        <w:t>Shi Zhiying</w:t>
      </w:r>
      <w:r w:rsidR="00CF33E2">
        <w:rPr>
          <w:sz w:val="48"/>
        </w:rPr>
        <w:t>: Being and Nothingness</w:t>
      </w:r>
    </w:p>
    <w:p w:rsidR="001C53EC" w:rsidRDefault="001C53EC" w:rsidP="001C53EC">
      <w:pPr>
        <w:pStyle w:val="ListParagraph"/>
        <w:rPr>
          <w:sz w:val="28"/>
        </w:rPr>
      </w:pPr>
      <w:r w:rsidRPr="001C53EC">
        <w:rPr>
          <w:sz w:val="28"/>
        </w:rPr>
        <w:t xml:space="preserve">“My painting is like meditation; a slow and peaceful process that takes a long time to develop. Buddhist scripture suggests eliminating all that is inessential to </w:t>
      </w:r>
      <w:r w:rsidR="00C64564" w:rsidRPr="001C53EC">
        <w:rPr>
          <w:sz w:val="28"/>
        </w:rPr>
        <w:t>distil</w:t>
      </w:r>
      <w:r w:rsidRPr="001C53EC">
        <w:rPr>
          <w:sz w:val="28"/>
        </w:rPr>
        <w:t xml:space="preserve"> the essence. Simplicity is reality”</w:t>
      </w:r>
    </w:p>
    <w:p w:rsidR="00EB3C7A" w:rsidRPr="001C53EC" w:rsidRDefault="00EB3C7A" w:rsidP="001C53EC">
      <w:pPr>
        <w:pStyle w:val="ListParagraph"/>
        <w:rPr>
          <w:sz w:val="28"/>
        </w:rPr>
      </w:pPr>
    </w:p>
    <w:p w:rsidR="003D79FA" w:rsidRDefault="001C53EC" w:rsidP="00C64564">
      <w:pPr>
        <w:jc w:val="center"/>
      </w:pPr>
      <w:r>
        <w:rPr>
          <w:noProof/>
          <w:lang w:eastAsia="en-AU"/>
        </w:rPr>
        <w:drawing>
          <wp:inline distT="0" distB="0" distL="0" distR="0" wp14:anchorId="143C6782">
            <wp:extent cx="4518717" cy="3389116"/>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24166" cy="3393203"/>
                    </a:xfrm>
                    <a:prstGeom prst="rect">
                      <a:avLst/>
                    </a:prstGeom>
                    <a:noFill/>
                  </pic:spPr>
                </pic:pic>
              </a:graphicData>
            </a:graphic>
          </wp:inline>
        </w:drawing>
      </w:r>
    </w:p>
    <w:p w:rsidR="001C53EC" w:rsidRDefault="00900DF1">
      <w:r>
        <w:t xml:space="preserve">       </w:t>
      </w:r>
      <w:r w:rsidR="00C64564">
        <w:t xml:space="preserve">                             </w:t>
      </w:r>
      <w:r w:rsidR="001C53EC">
        <w:t>Shi Zhiying photographed in her Shanghai studio, April 2011</w:t>
      </w:r>
    </w:p>
    <w:p w:rsidR="00CF33E2" w:rsidRDefault="00CF33E2">
      <w:r>
        <w:rPr>
          <w:noProof/>
          <w:lang w:eastAsia="en-AU"/>
        </w:rPr>
        <mc:AlternateContent>
          <mc:Choice Requires="wps">
            <w:drawing>
              <wp:anchor distT="0" distB="0" distL="114300" distR="114300" simplePos="0" relativeHeight="251663360" behindDoc="0" locked="0" layoutInCell="1" allowOverlap="1">
                <wp:simplePos x="0" y="0"/>
                <wp:positionH relativeFrom="column">
                  <wp:posOffset>3902149</wp:posOffset>
                </wp:positionH>
                <wp:positionV relativeFrom="paragraph">
                  <wp:posOffset>2466</wp:posOffset>
                </wp:positionV>
                <wp:extent cx="2328530" cy="2392326"/>
                <wp:effectExtent l="0" t="0" r="15240" b="27305"/>
                <wp:wrapNone/>
                <wp:docPr id="13" name="Text Box 13"/>
                <wp:cNvGraphicFramePr/>
                <a:graphic xmlns:a="http://schemas.openxmlformats.org/drawingml/2006/main">
                  <a:graphicData uri="http://schemas.microsoft.com/office/word/2010/wordprocessingShape">
                    <wps:wsp>
                      <wps:cNvSpPr txBox="1"/>
                      <wps:spPr>
                        <a:xfrm>
                          <a:off x="0" y="0"/>
                          <a:ext cx="2328530" cy="239232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CF33E2" w:rsidRDefault="00CF33E2">
                            <w:r>
                              <w:t>Shi Zhiying was born in 1979 in Shanghai. She lives and works in Shanghai and is represented in China by Art + Shanghai Gallery</w:t>
                            </w:r>
                            <w:r w:rsidR="00C64564">
                              <w:t xml:space="preserve"> in Shanghai and White Space in Beijing. Most recently she has shown her works at the 2011 Hong Kong Art Fair. Her work has been exhibited in Germany, and she is represented in the White Rabbit Collection in Sydney.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3" o:spid="_x0000_s1027" type="#_x0000_t202" style="position:absolute;margin-left:307.25pt;margin-top:.2pt;width:183.35pt;height:188.3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" fillcolor="white [3201]" strokeweight=".5pt">
                <v:textbox>
                  <w:txbxContent>
                    <w:p w:rsidR="00CF33E2" w:rsidRDefault="00CF33E2">
                      <w:r>
                        <w:t>Shi Zhiying was born in 1979 in Shanghai. She lives and works in Shanghai and is represented in China by Art + Shanghai Gallery</w:t>
                      </w:r>
                      <w:r w:rsidR="00C64564">
                        <w:t xml:space="preserve"> in Shanghai and White Space in Beijing. Most recently she has shown her works at the 2011 Hong Kong Art Fair. Her work has been exhibited in Germany, and she is represented in the White Rabbit Collection in Sydney.</w:t>
                      </w:r>
                    </w:p>
                  </w:txbxContent>
                </v:textbox>
              </v:shape>
            </w:pict>
          </mc:Fallback>
        </mc:AlternateContent>
      </w:r>
      <w:r w:rsidR="001C53EC">
        <w:rPr>
          <w:noProof/>
          <w:lang w:eastAsia="en-AU"/>
        </w:rPr>
        <w:drawing>
          <wp:inline distT="0" distB="0" distL="0" distR="0" wp14:anchorId="69CD019E">
            <wp:extent cx="3703308" cy="2392325"/>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07884" cy="2395281"/>
                    </a:xfrm>
                    <a:prstGeom prst="rect">
                      <a:avLst/>
                    </a:prstGeom>
                    <a:noFill/>
                  </pic:spPr>
                </pic:pic>
              </a:graphicData>
            </a:graphic>
          </wp:inline>
        </w:drawing>
      </w:r>
    </w:p>
    <w:p w:rsidR="00C64564" w:rsidRDefault="00900DF1">
      <w:r>
        <w:t xml:space="preserve"> </w:t>
      </w:r>
      <w:r w:rsidR="001C53EC">
        <w:t>“Chinese cloth shoes”, oil on canvas</w:t>
      </w:r>
      <w:r w:rsidR="00C64564">
        <w:t>, one of a series of small paintings of everyday objects</w:t>
      </w:r>
    </w:p>
    <w:p w:rsidR="00C64564" w:rsidRDefault="00C64564" w:rsidP="00C64564">
      <w:pPr>
        <w:jc w:val="center"/>
      </w:pPr>
      <w:r>
        <w:t>Photographs, Luise Guest, reproduced with permission of the artist</w:t>
      </w:r>
    </w:p>
    <w:p w:rsidR="001C53EC" w:rsidRDefault="001C53EC"/>
    <w:p w:rsidR="00900DF1" w:rsidRDefault="00900DF1" w:rsidP="00723B97">
      <w:pPr>
        <w:ind w:left="-567"/>
      </w:pPr>
      <w:r>
        <w:rPr>
          <w:noProof/>
          <w:lang w:eastAsia="en-AU"/>
        </w:rPr>
        <w:lastRenderedPageBreak/>
        <mc:AlternateContent>
          <mc:Choice Requires="wps">
            <w:drawing>
              <wp:anchor distT="0" distB="0" distL="114300" distR="114300" simplePos="0" relativeHeight="251662336" behindDoc="0" locked="0" layoutInCell="1" allowOverlap="1">
                <wp:simplePos x="0" y="0"/>
                <wp:positionH relativeFrom="column">
                  <wp:posOffset>3263900</wp:posOffset>
                </wp:positionH>
                <wp:positionV relativeFrom="paragraph">
                  <wp:posOffset>87098</wp:posOffset>
                </wp:positionV>
                <wp:extent cx="2892056" cy="4901609"/>
                <wp:effectExtent l="0" t="0" r="22860" b="13335"/>
                <wp:wrapNone/>
                <wp:docPr id="11" name="Text Box 11"/>
                <wp:cNvGraphicFramePr/>
                <a:graphic xmlns:a="http://schemas.openxmlformats.org/drawingml/2006/main">
                  <a:graphicData uri="http://schemas.microsoft.com/office/word/2010/wordprocessingShape">
                    <wps:wsp>
                      <wps:cNvSpPr txBox="1"/>
                      <wps:spPr>
                        <a:xfrm>
                          <a:off x="0" y="0"/>
                          <a:ext cx="2892056" cy="490160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00DF1" w:rsidRPr="00723B97" w:rsidRDefault="00900DF1">
                            <w:pPr>
                              <w:rPr>
                                <w:sz w:val="24"/>
                              </w:rPr>
                            </w:pPr>
                            <w:r w:rsidRPr="00723B97">
                              <w:rPr>
                                <w:sz w:val="24"/>
                              </w:rPr>
                              <w:t xml:space="preserve">This work, </w:t>
                            </w:r>
                            <w:r w:rsidR="00723B97">
                              <w:rPr>
                                <w:sz w:val="24"/>
                              </w:rPr>
                              <w:t>like the earlier</w:t>
                            </w:r>
                            <w:r w:rsidRPr="00723B97">
                              <w:rPr>
                                <w:sz w:val="24"/>
                              </w:rPr>
                              <w:t xml:space="preserve"> ‘Sea Sutra’ series, reveals Shi Zhiying’s restrained control of her medium. Stripped of all colour, reduced to monochrome, her intention is to show the vastness </w:t>
                            </w:r>
                            <w:r w:rsidR="00D320B5" w:rsidRPr="00723B97">
                              <w:rPr>
                                <w:sz w:val="24"/>
                              </w:rPr>
                              <w:t>as well as</w:t>
                            </w:r>
                            <w:r w:rsidRPr="00723B97">
                              <w:rPr>
                                <w:sz w:val="24"/>
                              </w:rPr>
                              <w:t xml:space="preserve"> the unity of </w:t>
                            </w:r>
                            <w:r w:rsidR="00723B97" w:rsidRPr="00723B97">
                              <w:rPr>
                                <w:sz w:val="24"/>
                              </w:rPr>
                              <w:t>the world</w:t>
                            </w:r>
                            <w:r w:rsidRPr="00723B97">
                              <w:rPr>
                                <w:sz w:val="24"/>
                              </w:rPr>
                              <w:t xml:space="preserve">. When her husband was studying in America, she traversed the </w:t>
                            </w:r>
                            <w:r w:rsidR="00D320B5" w:rsidRPr="00723B97">
                              <w:rPr>
                                <w:sz w:val="24"/>
                              </w:rPr>
                              <w:t>Pacific O</w:t>
                            </w:r>
                            <w:r w:rsidRPr="00723B97">
                              <w:rPr>
                                <w:sz w:val="24"/>
                              </w:rPr>
                              <w:t xml:space="preserve">cean many times and once, on </w:t>
                            </w:r>
                            <w:r w:rsidR="00723B97" w:rsidRPr="00723B97">
                              <w:rPr>
                                <w:sz w:val="24"/>
                              </w:rPr>
                              <w:t>a trip to a lighthouse, looking down at the ocean below</w:t>
                            </w:r>
                            <w:r w:rsidRPr="00723B97">
                              <w:rPr>
                                <w:sz w:val="24"/>
                              </w:rPr>
                              <w:t xml:space="preserve">, she experienced </w:t>
                            </w:r>
                            <w:r w:rsidR="00723B97">
                              <w:rPr>
                                <w:sz w:val="24"/>
                              </w:rPr>
                              <w:t>a</w:t>
                            </w:r>
                            <w:r w:rsidRPr="00723B97">
                              <w:rPr>
                                <w:sz w:val="24"/>
                              </w:rPr>
                              <w:t xml:space="preserve"> strong sensation that she herself </w:t>
                            </w:r>
                            <w:r w:rsidR="00723B97">
                              <w:rPr>
                                <w:sz w:val="24"/>
                              </w:rPr>
                              <w:t xml:space="preserve">as an individual being </w:t>
                            </w:r>
                            <w:r w:rsidRPr="00723B97">
                              <w:rPr>
                                <w:sz w:val="24"/>
                              </w:rPr>
                              <w:t xml:space="preserve">vanished. This prompted her to study Buddhist scriptures and to look for subjects in her </w:t>
                            </w:r>
                            <w:r w:rsidR="00D320B5" w:rsidRPr="00723B97">
                              <w:rPr>
                                <w:sz w:val="24"/>
                              </w:rPr>
                              <w:t xml:space="preserve">painting that would reveal </w:t>
                            </w:r>
                            <w:r w:rsidRPr="00723B97">
                              <w:rPr>
                                <w:sz w:val="24"/>
                              </w:rPr>
                              <w:t>essential truths</w:t>
                            </w:r>
                            <w:r w:rsidR="00D320B5" w:rsidRPr="00723B97">
                              <w:rPr>
                                <w:sz w:val="24"/>
                              </w:rPr>
                              <w:t xml:space="preserve"> about the nature of the world</w:t>
                            </w:r>
                            <w:r w:rsidRPr="00723B97">
                              <w:rPr>
                                <w:sz w:val="24"/>
                              </w:rPr>
                              <w:t>.</w:t>
                            </w:r>
                            <w:r w:rsidR="00D320B5" w:rsidRPr="00723B97">
                              <w:rPr>
                                <w:sz w:val="24"/>
                              </w:rPr>
                              <w:t xml:space="preserve"> In the blades of grass, grains of rice, or shifting patterns of wind and water created with Shi Zhiying’s spare use of thin washes of oil paint</w:t>
                            </w:r>
                            <w:r w:rsidR="00723B97">
                              <w:rPr>
                                <w:sz w:val="24"/>
                              </w:rPr>
                              <w:t>,</w:t>
                            </w:r>
                            <w:r w:rsidR="00D320B5" w:rsidRPr="00723B97">
                              <w:rPr>
                                <w:sz w:val="24"/>
                              </w:rPr>
                              <w:t xml:space="preserve"> reminiscent of traditional ink painting, </w:t>
                            </w:r>
                            <w:r w:rsidR="00723B97" w:rsidRPr="00723B97">
                              <w:rPr>
                                <w:sz w:val="24"/>
                              </w:rPr>
                              <w:t>lies a hidden narrative about the diversity, complexity and connectedness of the universe and all it contains</w:t>
                            </w:r>
                            <w:r w:rsidR="00D320B5" w:rsidRPr="00723B97">
                              <w:rPr>
                                <w:sz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1" o:spid="_x0000_s1028" type="#_x0000_t202" style="position:absolute;left:0;text-align:left;margin-left:257pt;margin-top:6.85pt;width:227.7pt;height:385.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" fillcolor="white [3201]" strokeweight=".5pt">
                <v:textbox>
                  <w:txbxContent>
                    <w:p w:rsidR="00900DF1" w:rsidRPr="00723B97" w:rsidRDefault="00900DF1">
                      <w:pPr>
                        <w:rPr>
                          <w:sz w:val="24"/>
                        </w:rPr>
                      </w:pPr>
                      <w:r w:rsidRPr="00723B97">
                        <w:rPr>
                          <w:sz w:val="24"/>
                        </w:rPr>
                        <w:t xml:space="preserve">This work, </w:t>
                      </w:r>
                      <w:r w:rsidR="00723B97">
                        <w:rPr>
                          <w:sz w:val="24"/>
                        </w:rPr>
                        <w:t>like the earlier</w:t>
                      </w:r>
                      <w:r w:rsidRPr="00723B97">
                        <w:rPr>
                          <w:sz w:val="24"/>
                        </w:rPr>
                        <w:t xml:space="preserve"> ‘Sea Sutra’ series, reveals Shi Zhiying’s restrained control of her medium. Stripped of all colour, reduced to monochrome, her intention is to show the vastness </w:t>
                      </w:r>
                      <w:r w:rsidR="00D320B5" w:rsidRPr="00723B97">
                        <w:rPr>
                          <w:sz w:val="24"/>
                        </w:rPr>
                        <w:t>as well as</w:t>
                      </w:r>
                      <w:r w:rsidRPr="00723B97">
                        <w:rPr>
                          <w:sz w:val="24"/>
                        </w:rPr>
                        <w:t xml:space="preserve"> the unity of </w:t>
                      </w:r>
                      <w:r w:rsidR="00723B97" w:rsidRPr="00723B97">
                        <w:rPr>
                          <w:sz w:val="24"/>
                        </w:rPr>
                        <w:t>the world</w:t>
                      </w:r>
                      <w:r w:rsidRPr="00723B97">
                        <w:rPr>
                          <w:sz w:val="24"/>
                        </w:rPr>
                        <w:t xml:space="preserve">. When her husband was studying in America, she traversed the </w:t>
                      </w:r>
                      <w:r w:rsidR="00D320B5" w:rsidRPr="00723B97">
                        <w:rPr>
                          <w:sz w:val="24"/>
                        </w:rPr>
                        <w:t>Pacific O</w:t>
                      </w:r>
                      <w:r w:rsidRPr="00723B97">
                        <w:rPr>
                          <w:sz w:val="24"/>
                        </w:rPr>
                        <w:t xml:space="preserve">cean many times and once, on </w:t>
                      </w:r>
                      <w:r w:rsidR="00723B97" w:rsidRPr="00723B97">
                        <w:rPr>
                          <w:sz w:val="24"/>
                        </w:rPr>
                        <w:t>a trip to a lighthouse, looking down at the ocean below</w:t>
                      </w:r>
                      <w:r w:rsidRPr="00723B97">
                        <w:rPr>
                          <w:sz w:val="24"/>
                        </w:rPr>
                        <w:t xml:space="preserve">, she experienced </w:t>
                      </w:r>
                      <w:r w:rsidR="00723B97">
                        <w:rPr>
                          <w:sz w:val="24"/>
                        </w:rPr>
                        <w:t>a</w:t>
                      </w:r>
                      <w:r w:rsidRPr="00723B97">
                        <w:rPr>
                          <w:sz w:val="24"/>
                        </w:rPr>
                        <w:t xml:space="preserve"> strong sensation that she herself </w:t>
                      </w:r>
                      <w:r w:rsidR="00723B97">
                        <w:rPr>
                          <w:sz w:val="24"/>
                        </w:rPr>
                        <w:t xml:space="preserve">as an individual being </w:t>
                      </w:r>
                      <w:r w:rsidRPr="00723B97">
                        <w:rPr>
                          <w:sz w:val="24"/>
                        </w:rPr>
                        <w:t xml:space="preserve">vanished. This prompted her to study Buddhist scriptures and to look for subjects in her </w:t>
                      </w:r>
                      <w:r w:rsidR="00D320B5" w:rsidRPr="00723B97">
                        <w:rPr>
                          <w:sz w:val="24"/>
                        </w:rPr>
                        <w:t xml:space="preserve">painting that would reveal </w:t>
                      </w:r>
                      <w:r w:rsidRPr="00723B97">
                        <w:rPr>
                          <w:sz w:val="24"/>
                        </w:rPr>
                        <w:t>essential truths</w:t>
                      </w:r>
                      <w:r w:rsidR="00D320B5" w:rsidRPr="00723B97">
                        <w:rPr>
                          <w:sz w:val="24"/>
                        </w:rPr>
                        <w:t xml:space="preserve"> about the nature of the world</w:t>
                      </w:r>
                      <w:r w:rsidRPr="00723B97">
                        <w:rPr>
                          <w:sz w:val="24"/>
                        </w:rPr>
                        <w:t>.</w:t>
                      </w:r>
                      <w:r w:rsidR="00D320B5" w:rsidRPr="00723B97">
                        <w:rPr>
                          <w:sz w:val="24"/>
                        </w:rPr>
                        <w:t xml:space="preserve"> In the blades of grass, grains of rice, or shifting patterns of wind and water created with Shi Zhiying’s spare use of thin washes of oil paint</w:t>
                      </w:r>
                      <w:r w:rsidR="00723B97">
                        <w:rPr>
                          <w:sz w:val="24"/>
                        </w:rPr>
                        <w:t>,</w:t>
                      </w:r>
                      <w:r w:rsidR="00D320B5" w:rsidRPr="00723B97">
                        <w:rPr>
                          <w:sz w:val="24"/>
                        </w:rPr>
                        <w:t xml:space="preserve"> reminiscent of traditional ink painting, </w:t>
                      </w:r>
                      <w:r w:rsidR="00723B97" w:rsidRPr="00723B97">
                        <w:rPr>
                          <w:sz w:val="24"/>
                        </w:rPr>
                        <w:t>lies a hidden narrative about the diversity, complexity and connectedness of the universe and all it contains</w:t>
                      </w:r>
                      <w:r w:rsidR="00D320B5" w:rsidRPr="00723B97">
                        <w:rPr>
                          <w:sz w:val="24"/>
                        </w:rPr>
                        <w:t xml:space="preserve"> </w:t>
                      </w:r>
                    </w:p>
                  </w:txbxContent>
                </v:textbox>
              </v:shape>
            </w:pict>
          </mc:Fallback>
        </mc:AlternateContent>
      </w:r>
      <w:r w:rsidR="001C53EC">
        <w:rPr>
          <w:noProof/>
          <w:lang w:eastAsia="en-AU"/>
        </w:rPr>
        <w:drawing>
          <wp:inline distT="0" distB="0" distL="0" distR="0" wp14:anchorId="61DBECA7">
            <wp:extent cx="3442288" cy="4599227"/>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42607" cy="4599653"/>
                    </a:xfrm>
                    <a:prstGeom prst="rect">
                      <a:avLst/>
                    </a:prstGeom>
                    <a:noFill/>
                  </pic:spPr>
                </pic:pic>
              </a:graphicData>
            </a:graphic>
          </wp:inline>
        </w:drawing>
      </w:r>
    </w:p>
    <w:p w:rsidR="00723B97" w:rsidRDefault="00D320B5" w:rsidP="00C64564">
      <w:pPr>
        <w:ind w:left="-567"/>
      </w:pPr>
      <w:r>
        <w:t>Shi Zhiying, ‘Ocean’, 2011, photograph Luise Guest</w:t>
      </w:r>
    </w:p>
    <w:p w:rsidR="00EB3C7A" w:rsidRDefault="00EB3C7A" w:rsidP="00C64564">
      <w:pPr>
        <w:ind w:left="-567"/>
        <w:rPr>
          <w:sz w:val="36"/>
        </w:rPr>
      </w:pPr>
    </w:p>
    <w:p w:rsidR="00C64564" w:rsidRPr="00C64564" w:rsidRDefault="00C64564" w:rsidP="00C64564">
      <w:pPr>
        <w:ind w:left="-567"/>
        <w:rPr>
          <w:sz w:val="36"/>
        </w:rPr>
      </w:pPr>
      <w:r w:rsidRPr="00C64564">
        <w:rPr>
          <w:sz w:val="36"/>
        </w:rPr>
        <w:t>Critical Writing</w:t>
      </w:r>
    </w:p>
    <w:p w:rsidR="00EB3C7A" w:rsidRDefault="00EB3C7A" w:rsidP="00CF33E2">
      <w:pPr>
        <w:ind w:left="-567"/>
        <w:rPr>
          <w:i/>
          <w:sz w:val="28"/>
        </w:rPr>
      </w:pPr>
    </w:p>
    <w:p w:rsidR="00C64564" w:rsidRDefault="00EB3C7A" w:rsidP="00CF33E2">
      <w:pPr>
        <w:ind w:left="-567"/>
        <w:rPr>
          <w:sz w:val="28"/>
        </w:rPr>
      </w:pPr>
      <w:r>
        <w:rPr>
          <w:i/>
          <w:sz w:val="28"/>
        </w:rPr>
        <w:t>“</w:t>
      </w:r>
      <w:r w:rsidR="00723B97" w:rsidRPr="00C64564">
        <w:rPr>
          <w:i/>
          <w:sz w:val="28"/>
        </w:rPr>
        <w:t>Wuwei</w:t>
      </w:r>
      <w:r w:rsidR="00723B97" w:rsidRPr="00C64564">
        <w:rPr>
          <w:sz w:val="28"/>
        </w:rPr>
        <w:t xml:space="preserve"> is the Taoist doctrine of non-action, or acting in a spontaneous way without thought and expectation. The five artists in this show use this doctrine as a point of departure to create works that attempt to get us thinking about the big questions. </w:t>
      </w:r>
      <w:r w:rsidR="00723B97" w:rsidRPr="00C64564">
        <w:rPr>
          <w:rStyle w:val="Strong"/>
          <w:sz w:val="28"/>
        </w:rPr>
        <w:t>Shi Zhiying</w:t>
      </w:r>
      <w:r w:rsidR="00723B97" w:rsidRPr="00C64564">
        <w:rPr>
          <w:sz w:val="28"/>
        </w:rPr>
        <w:t xml:space="preserve"> paints dark greenish-grey oceans that contain secrets yet to be revealed. She calls her paintings “sea sutras.” The repetition of her brush strokes echoes the recitation of the sutras over the ages. Like the pathways of one’s life, the brush strokes can be seen, although their ultimate destination remains unknown.</w:t>
      </w:r>
      <w:r>
        <w:rPr>
          <w:sz w:val="28"/>
        </w:rPr>
        <w:t>”</w:t>
      </w:r>
    </w:p>
    <w:p w:rsidR="00CF33E2" w:rsidRPr="00C64564" w:rsidRDefault="00C64564" w:rsidP="00CF33E2">
      <w:pPr>
        <w:ind w:left="-567"/>
        <w:rPr>
          <w:sz w:val="28"/>
        </w:rPr>
      </w:pPr>
      <w:r>
        <w:rPr>
          <w:sz w:val="28"/>
        </w:rPr>
        <w:t xml:space="preserve"> </w:t>
      </w:r>
      <w:r w:rsidR="00CF33E2" w:rsidRPr="00C64564">
        <w:rPr>
          <w:rStyle w:val="Strong"/>
          <w:sz w:val="28"/>
        </w:rPr>
        <w:t>Xing Zhao</w:t>
      </w:r>
    </w:p>
    <w:p w:rsidR="00723B97" w:rsidRDefault="001C4D1A" w:rsidP="00CF33E2">
      <w:pPr>
        <w:ind w:left="-567"/>
      </w:pPr>
      <w:hyperlink r:id="rId15" w:history="1">
        <w:r w:rsidR="00CF33E2" w:rsidRPr="004D1B1E">
          <w:rPr>
            <w:rStyle w:val="Hyperlink"/>
          </w:rPr>
          <w:t>http://www.cityweekend.com.cn/shanghai/articles/mag-sh/art-review/art-review-wuwei-being-and-nothing/</w:t>
        </w:r>
      </w:hyperlink>
    </w:p>
    <w:p w:rsidR="00C64564" w:rsidRDefault="00C64564" w:rsidP="00CF33E2">
      <w:pPr>
        <w:ind w:left="-567"/>
      </w:pPr>
    </w:p>
    <w:p w:rsidR="00C64564" w:rsidRDefault="00C64564" w:rsidP="00CF33E2">
      <w:pPr>
        <w:ind w:left="-567"/>
      </w:pPr>
    </w:p>
    <w:p w:rsidR="00C64564" w:rsidRDefault="00C64564" w:rsidP="00CF33E2">
      <w:pPr>
        <w:ind w:left="-567"/>
      </w:pPr>
    </w:p>
    <w:p w:rsidR="00C64564" w:rsidRDefault="00C64564" w:rsidP="00CF33E2">
      <w:pPr>
        <w:ind w:left="-567"/>
      </w:pPr>
    </w:p>
    <w:p w:rsidR="00C64564" w:rsidRDefault="00C64564" w:rsidP="00CF33E2">
      <w:pPr>
        <w:ind w:left="-567"/>
      </w:pPr>
    </w:p>
    <w:p w:rsidR="00CF33E2" w:rsidRPr="00EB3C7A" w:rsidRDefault="00EB3C7A" w:rsidP="00CF33E2">
      <w:pPr>
        <w:ind w:left="-567"/>
        <w:rPr>
          <w:b/>
          <w:sz w:val="28"/>
        </w:rPr>
      </w:pPr>
      <w:r>
        <w:rPr>
          <w:sz w:val="28"/>
        </w:rPr>
        <w:t>“</w:t>
      </w:r>
      <w:r w:rsidR="00CF33E2" w:rsidRPr="00EB3C7A">
        <w:rPr>
          <w:sz w:val="28"/>
        </w:rPr>
        <w:t xml:space="preserve">I am drawn to a painting of a bowl of rice on a patterned tablecloth, where she intends to paint every individual grain, just as she paints every detailed wavelet on the ocean, and every facet on her current series of diamonds, in slow, measured layers of thin paint built up to create works of great detail and visual complexity. This work was inspired when she was stuck for a subject and finding painting difficult, and went out to dinner with her husband. There she saw the bowl of rice on the restaurant table and realised that it contained all the elements she was seeking to explore in her work. I ask her to tell me about a small painting of a pair of Chinese cloth shoes, and she explains it is a wedding present for a close friend, a painting of her favourite pair of shoes. Her works are both small and large scale, and focus on the small details of everyday life - a bowl of rice, a bra, a window, a pair of shoes – as well as on the enormity and vastness of the ocean. In her view, these things are not </w:t>
      </w:r>
      <w:r w:rsidR="00C64564" w:rsidRPr="00EB3C7A">
        <w:rPr>
          <w:sz w:val="28"/>
        </w:rPr>
        <w:t>different;</w:t>
      </w:r>
      <w:r w:rsidR="00CF33E2" w:rsidRPr="00EB3C7A">
        <w:rPr>
          <w:sz w:val="28"/>
        </w:rPr>
        <w:t xml:space="preserve"> they make up the pieces of a whole existence in the world.</w:t>
      </w:r>
      <w:r>
        <w:rPr>
          <w:sz w:val="28"/>
        </w:rPr>
        <w:t>”</w:t>
      </w:r>
      <w:bookmarkStart w:id="0" w:name="_GoBack"/>
      <w:bookmarkEnd w:id="0"/>
      <w:r w:rsidR="00CF33E2" w:rsidRPr="00EB3C7A">
        <w:rPr>
          <w:sz w:val="28"/>
        </w:rPr>
        <w:t xml:space="preserve">   </w:t>
      </w:r>
      <w:r w:rsidR="00CF33E2" w:rsidRPr="00EB3C7A">
        <w:rPr>
          <w:b/>
          <w:sz w:val="28"/>
        </w:rPr>
        <w:t>Luise Guest</w:t>
      </w:r>
    </w:p>
    <w:p w:rsidR="00CF33E2" w:rsidRDefault="001C4D1A" w:rsidP="00CF33E2">
      <w:pPr>
        <w:ind w:left="-567"/>
      </w:pPr>
      <w:hyperlink r:id="rId16" w:history="1">
        <w:r w:rsidR="00CF33E2" w:rsidRPr="004D1B1E">
          <w:rPr>
            <w:rStyle w:val="Hyperlink"/>
          </w:rPr>
          <w:t>www.anartteacherinchina.blogspot.com</w:t>
        </w:r>
      </w:hyperlink>
    </w:p>
    <w:p w:rsidR="00CF33E2" w:rsidRDefault="00CF33E2" w:rsidP="00CF33E2">
      <w:pPr>
        <w:ind w:left="-567"/>
      </w:pPr>
    </w:p>
    <w:p w:rsidR="001C53EC" w:rsidRDefault="00723B97" w:rsidP="00C64564">
      <w:pPr>
        <w:ind w:left="-567"/>
        <w:jc w:val="center"/>
      </w:pPr>
      <w:r>
        <w:rPr>
          <w:noProof/>
          <w:lang w:eastAsia="en-AU"/>
        </w:rPr>
        <w:drawing>
          <wp:inline distT="0" distB="0" distL="0" distR="0">
            <wp:extent cx="4784652" cy="3279212"/>
            <wp:effectExtent l="0" t="0" r="0" b="0"/>
            <wp:docPr id="12" name="Picture 12" descr="C:\Users\Luise\Desktop\China Photographs\Shanghai\Wed April 6\plate cropp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uise\Desktop\China Photographs\Shanghai\Wed April 6\plate cropped.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84652" cy="3279212"/>
                    </a:xfrm>
                    <a:prstGeom prst="rect">
                      <a:avLst/>
                    </a:prstGeom>
                    <a:noFill/>
                    <a:ln>
                      <a:noFill/>
                    </a:ln>
                  </pic:spPr>
                </pic:pic>
              </a:graphicData>
            </a:graphic>
          </wp:inline>
        </w:drawing>
      </w:r>
    </w:p>
    <w:p w:rsidR="00C64564" w:rsidRDefault="00C64564" w:rsidP="00C64564">
      <w:pPr>
        <w:ind w:left="-567"/>
        <w:jc w:val="center"/>
      </w:pPr>
      <w:r>
        <w:t>‘Study’ photographed in the artist’s studio, April 2011, reproduced with permission of the artist</w:t>
      </w:r>
    </w:p>
    <w:p w:rsidR="00723B97" w:rsidRDefault="00723B97" w:rsidP="00723B97">
      <w:pPr>
        <w:ind w:left="-567"/>
      </w:pPr>
    </w:p>
    <w:p w:rsidR="00723B97" w:rsidRDefault="00723B97" w:rsidP="00723B97">
      <w:pPr>
        <w:ind w:left="-567"/>
      </w:pPr>
    </w:p>
    <w:p w:rsidR="00900DF1" w:rsidRDefault="00900DF1"/>
    <w:p w:rsidR="00900DF1" w:rsidRDefault="00900DF1">
      <w:r>
        <w:rPr>
          <w:noProof/>
          <w:lang w:eastAsia="en-AU"/>
        </w:rPr>
        <w:drawing>
          <wp:anchor distT="0" distB="0" distL="114300" distR="114300" simplePos="0" relativeHeight="251661312" behindDoc="1" locked="0" layoutInCell="1" allowOverlap="1">
            <wp:simplePos x="0" y="0"/>
            <wp:positionH relativeFrom="column">
              <wp:posOffset>0</wp:posOffset>
            </wp:positionH>
            <wp:positionV relativeFrom="paragraph">
              <wp:posOffset>0</wp:posOffset>
            </wp:positionV>
            <wp:extent cx="7682400" cy="6858000"/>
            <wp:effectExtent l="0" t="0" r="0" b="0"/>
            <wp:wrapTight wrapText="bothSides">
              <wp:wrapPolygon edited="0">
                <wp:start x="0" y="0"/>
                <wp:lineTo x="0" y="21540"/>
                <wp:lineTo x="21532" y="21540"/>
                <wp:lineTo x="21532"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682400" cy="6858000"/>
                    </a:xfrm>
                    <a:prstGeom prst="rect">
                      <a:avLst/>
                    </a:prstGeom>
                    <a:noFill/>
                  </pic:spPr>
                </pic:pic>
              </a:graphicData>
            </a:graphic>
            <wp14:sizeRelH relativeFrom="margin">
              <wp14:pctWidth>0</wp14:pctWidth>
            </wp14:sizeRelH>
            <wp14:sizeRelV relativeFrom="margin">
              <wp14:pctHeight>0</wp14:pctHeight>
            </wp14:sizeRelV>
          </wp:anchor>
        </w:drawing>
      </w:r>
    </w:p>
    <w:sectPr w:rsidR="00900DF1" w:rsidSect="00C64564">
      <w:footerReference w:type="default" r:id="rId19"/>
      <w:pgSz w:w="11906" w:h="16838"/>
      <w:pgMar w:top="284"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4D1A" w:rsidRDefault="001C4D1A" w:rsidP="00C64564">
      <w:pPr>
        <w:spacing w:after="0" w:line="240" w:lineRule="auto"/>
      </w:pPr>
      <w:r>
        <w:separator/>
      </w:r>
    </w:p>
  </w:endnote>
  <w:endnote w:type="continuationSeparator" w:id="0">
    <w:p w:rsidR="001C4D1A" w:rsidRDefault="001C4D1A" w:rsidP="00C645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Narrow">
    <w:altName w:val="Arial Unicode MS"/>
    <w:panose1 w:val="00000000000000000000"/>
    <w:charset w:val="00"/>
    <w:family w:val="swiss"/>
    <w:notTrueType/>
    <w:pitch w:val="default"/>
    <w:sig w:usb0="00000003" w:usb1="080E0000" w:usb2="00000010" w:usb3="00000000" w:csb0="00040001" w:csb1="00000000"/>
  </w:font>
  <w:font w:name="ArialNarrow-Italic">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5549603"/>
      <w:docPartObj>
        <w:docPartGallery w:val="Page Numbers (Bottom of Page)"/>
        <w:docPartUnique/>
      </w:docPartObj>
    </w:sdtPr>
    <w:sdtEndPr>
      <w:rPr>
        <w:noProof/>
      </w:rPr>
    </w:sdtEndPr>
    <w:sdtContent>
      <w:p w:rsidR="00C64564" w:rsidRDefault="00C64564">
        <w:pPr>
          <w:pStyle w:val="Footer"/>
        </w:pPr>
        <w:r>
          <w:fldChar w:fldCharType="begin"/>
        </w:r>
        <w:r>
          <w:instrText xml:space="preserve"> PAGE   \* MERGEFORMAT </w:instrText>
        </w:r>
        <w:r>
          <w:fldChar w:fldCharType="separate"/>
        </w:r>
        <w:r w:rsidR="00EB3C7A">
          <w:rPr>
            <w:noProof/>
          </w:rPr>
          <w:t>1</w:t>
        </w:r>
        <w:r>
          <w:rPr>
            <w:noProof/>
          </w:rPr>
          <w:fldChar w:fldCharType="end"/>
        </w:r>
      </w:p>
    </w:sdtContent>
  </w:sdt>
  <w:p w:rsidR="003260AC" w:rsidRPr="00594A14" w:rsidRDefault="003260AC" w:rsidP="003260AC">
    <w:pPr>
      <w:autoSpaceDE w:val="0"/>
      <w:autoSpaceDN w:val="0"/>
      <w:adjustRightInd w:val="0"/>
      <w:rPr>
        <w:rFonts w:ascii="ArialNarrow" w:eastAsia="ArialNarrow" w:hAnsi="ArialNarrow-Italic" w:cs="ArialNarrow"/>
        <w:i/>
        <w:color w:val="595757"/>
        <w:sz w:val="20"/>
        <w:szCs w:val="16"/>
        <w:lang w:eastAsia="en-AU"/>
      </w:rPr>
    </w:pPr>
    <w:r w:rsidRPr="00594A14">
      <w:rPr>
        <w:rFonts w:ascii="ArialNarrow" w:eastAsia="ArialNarrow" w:hAnsi="ArialNarrow-Italic" w:cs="ArialNarrow"/>
        <w:i/>
        <w:color w:val="595757"/>
        <w:sz w:val="20"/>
        <w:szCs w:val="16"/>
        <w:lang w:eastAsia="en-AU"/>
      </w:rPr>
      <w:t>Materials produced by Luise Guest, NSW Premier</w:t>
    </w:r>
    <w:r w:rsidRPr="00594A14">
      <w:rPr>
        <w:rFonts w:ascii="ArialNarrow" w:eastAsia="ArialNarrow" w:hAnsi="ArialNarrow-Italic" w:cs="ArialNarrow"/>
        <w:i/>
        <w:color w:val="595757"/>
        <w:sz w:val="20"/>
        <w:szCs w:val="16"/>
        <w:lang w:eastAsia="en-AU"/>
      </w:rPr>
      <w:t>’</w:t>
    </w:r>
    <w:r w:rsidRPr="00594A14">
      <w:rPr>
        <w:rFonts w:ascii="ArialNarrow" w:eastAsia="ArialNarrow" w:hAnsi="ArialNarrow-Italic" w:cs="ArialNarrow"/>
        <w:i/>
        <w:color w:val="595757"/>
        <w:sz w:val="20"/>
        <w:szCs w:val="16"/>
        <w:lang w:eastAsia="en-AU"/>
      </w:rPr>
      <w:t xml:space="preserve">s </w:t>
    </w:r>
    <w:proofErr w:type="spellStart"/>
    <w:r w:rsidRPr="00594A14">
      <w:rPr>
        <w:rFonts w:ascii="ArialNarrow" w:eastAsia="ArialNarrow" w:hAnsi="ArialNarrow-Italic" w:cs="ArialNarrow"/>
        <w:i/>
        <w:color w:val="595757"/>
        <w:sz w:val="20"/>
        <w:szCs w:val="16"/>
        <w:lang w:eastAsia="en-AU"/>
      </w:rPr>
      <w:t>Kingold</w:t>
    </w:r>
    <w:proofErr w:type="spellEnd"/>
    <w:r w:rsidRPr="00594A14">
      <w:rPr>
        <w:rFonts w:ascii="ArialNarrow" w:eastAsia="ArialNarrow" w:hAnsi="ArialNarrow-Italic" w:cs="ArialNarrow"/>
        <w:i/>
        <w:color w:val="595757"/>
        <w:sz w:val="20"/>
        <w:szCs w:val="16"/>
        <w:lang w:eastAsia="en-AU"/>
      </w:rPr>
      <w:t xml:space="preserve"> Chinese Creative Arts Scholarship, 2011</w:t>
    </w:r>
  </w:p>
  <w:p w:rsidR="00C64564" w:rsidRDefault="00C6456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4D1A" w:rsidRDefault="001C4D1A" w:rsidP="00C64564">
      <w:pPr>
        <w:spacing w:after="0" w:line="240" w:lineRule="auto"/>
      </w:pPr>
      <w:r>
        <w:separator/>
      </w:r>
    </w:p>
  </w:footnote>
  <w:footnote w:type="continuationSeparator" w:id="0">
    <w:p w:rsidR="001C4D1A" w:rsidRDefault="001C4D1A" w:rsidP="00C6456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211E71"/>
    <w:multiLevelType w:val="hybridMultilevel"/>
    <w:tmpl w:val="0ABE92C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55CF4122"/>
    <w:multiLevelType w:val="hybridMultilevel"/>
    <w:tmpl w:val="D2908E6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D79FA"/>
    <w:rsid w:val="000E2CE0"/>
    <w:rsid w:val="001C4D1A"/>
    <w:rsid w:val="001C53EC"/>
    <w:rsid w:val="003260AC"/>
    <w:rsid w:val="0038025E"/>
    <w:rsid w:val="003D79FA"/>
    <w:rsid w:val="00723B97"/>
    <w:rsid w:val="007C5577"/>
    <w:rsid w:val="00900DF1"/>
    <w:rsid w:val="00BB5713"/>
    <w:rsid w:val="00C64564"/>
    <w:rsid w:val="00CF33E2"/>
    <w:rsid w:val="00D320B5"/>
    <w:rsid w:val="00EB3C7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D79FA"/>
    <w:pPr>
      <w:ind w:left="720"/>
      <w:contextualSpacing/>
    </w:pPr>
  </w:style>
  <w:style w:type="paragraph" w:styleId="BalloonText">
    <w:name w:val="Balloon Text"/>
    <w:basedOn w:val="Normal"/>
    <w:link w:val="BalloonTextChar"/>
    <w:uiPriority w:val="99"/>
    <w:semiHidden/>
    <w:unhideWhenUsed/>
    <w:rsid w:val="003D79F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79FA"/>
    <w:rPr>
      <w:rFonts w:ascii="Tahoma" w:hAnsi="Tahoma" w:cs="Tahoma"/>
      <w:sz w:val="16"/>
      <w:szCs w:val="16"/>
    </w:rPr>
  </w:style>
  <w:style w:type="character" w:styleId="Hyperlink">
    <w:name w:val="Hyperlink"/>
    <w:basedOn w:val="DefaultParagraphFont"/>
    <w:uiPriority w:val="99"/>
    <w:unhideWhenUsed/>
    <w:rsid w:val="00BB5713"/>
    <w:rPr>
      <w:color w:val="0000FF" w:themeColor="hyperlink"/>
      <w:u w:val="single"/>
    </w:rPr>
  </w:style>
  <w:style w:type="character" w:styleId="Strong">
    <w:name w:val="Strong"/>
    <w:basedOn w:val="DefaultParagraphFont"/>
    <w:uiPriority w:val="22"/>
    <w:qFormat/>
    <w:rsid w:val="00723B97"/>
    <w:rPr>
      <w:b/>
      <w:bCs/>
    </w:rPr>
  </w:style>
  <w:style w:type="paragraph" w:styleId="Header">
    <w:name w:val="header"/>
    <w:basedOn w:val="Normal"/>
    <w:link w:val="HeaderChar"/>
    <w:uiPriority w:val="99"/>
    <w:unhideWhenUsed/>
    <w:rsid w:val="00C6456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64564"/>
  </w:style>
  <w:style w:type="paragraph" w:styleId="Footer">
    <w:name w:val="footer"/>
    <w:basedOn w:val="Normal"/>
    <w:link w:val="FooterChar"/>
    <w:uiPriority w:val="99"/>
    <w:unhideWhenUsed/>
    <w:rsid w:val="00C6456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6456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D79FA"/>
    <w:pPr>
      <w:ind w:left="720"/>
      <w:contextualSpacing/>
    </w:pPr>
  </w:style>
  <w:style w:type="paragraph" w:styleId="BalloonText">
    <w:name w:val="Balloon Text"/>
    <w:basedOn w:val="Normal"/>
    <w:link w:val="BalloonTextChar"/>
    <w:uiPriority w:val="99"/>
    <w:semiHidden/>
    <w:unhideWhenUsed/>
    <w:rsid w:val="003D79F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79FA"/>
    <w:rPr>
      <w:rFonts w:ascii="Tahoma" w:hAnsi="Tahoma" w:cs="Tahoma"/>
      <w:sz w:val="16"/>
      <w:szCs w:val="16"/>
    </w:rPr>
  </w:style>
  <w:style w:type="character" w:styleId="Hyperlink">
    <w:name w:val="Hyperlink"/>
    <w:basedOn w:val="DefaultParagraphFont"/>
    <w:uiPriority w:val="99"/>
    <w:unhideWhenUsed/>
    <w:rsid w:val="00BB5713"/>
    <w:rPr>
      <w:color w:val="0000FF" w:themeColor="hyperlink"/>
      <w:u w:val="single"/>
    </w:rPr>
  </w:style>
  <w:style w:type="character" w:styleId="Strong">
    <w:name w:val="Strong"/>
    <w:basedOn w:val="DefaultParagraphFont"/>
    <w:uiPriority w:val="22"/>
    <w:qFormat/>
    <w:rsid w:val="00723B97"/>
    <w:rPr>
      <w:b/>
      <w:bCs/>
    </w:rPr>
  </w:style>
  <w:style w:type="paragraph" w:styleId="Header">
    <w:name w:val="header"/>
    <w:basedOn w:val="Normal"/>
    <w:link w:val="HeaderChar"/>
    <w:uiPriority w:val="99"/>
    <w:unhideWhenUsed/>
    <w:rsid w:val="00C6456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64564"/>
  </w:style>
  <w:style w:type="paragraph" w:styleId="Footer">
    <w:name w:val="footer"/>
    <w:basedOn w:val="Normal"/>
    <w:link w:val="FooterChar"/>
    <w:uiPriority w:val="99"/>
    <w:unhideWhenUsed/>
    <w:rsid w:val="00C6456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645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7467022">
      <w:bodyDiv w:val="1"/>
      <w:marLeft w:val="0"/>
      <w:marRight w:val="0"/>
      <w:marTop w:val="0"/>
      <w:marBottom w:val="0"/>
      <w:divBdr>
        <w:top w:val="none" w:sz="0" w:space="0" w:color="auto"/>
        <w:left w:val="none" w:sz="0" w:space="0" w:color="auto"/>
        <w:bottom w:val="none" w:sz="0" w:space="0" w:color="auto"/>
        <w:right w:val="none" w:sz="0" w:space="0" w:color="auto"/>
      </w:divBdr>
    </w:div>
    <w:div w:id="2012488674">
      <w:bodyDiv w:val="1"/>
      <w:marLeft w:val="0"/>
      <w:marRight w:val="0"/>
      <w:marTop w:val="0"/>
      <w:marBottom w:val="0"/>
      <w:divBdr>
        <w:top w:val="none" w:sz="0" w:space="0" w:color="auto"/>
        <w:left w:val="none" w:sz="0" w:space="0" w:color="auto"/>
        <w:bottom w:val="none" w:sz="0" w:space="0" w:color="auto"/>
        <w:right w:val="none" w:sz="0" w:space="0" w:color="auto"/>
      </w:divBdr>
    </w:div>
    <w:div w:id="2081706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9.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hyperlink" Target="http://www.anartteacherinchina.blogspot.com"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www.cityweekend.com.cn/shanghai/articles/mag-sh/art-review/art-review-wuwei-being-and-nothing/" TargetMode="Externa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194</TotalTime>
  <Pages>6</Pages>
  <Words>823</Words>
  <Characters>4693</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5505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Luise</dc:creator>
  <cp:lastModifiedBy>Luise</cp:lastModifiedBy>
  <cp:revision>5</cp:revision>
  <dcterms:created xsi:type="dcterms:W3CDTF">2011-06-11T07:47:00Z</dcterms:created>
  <dcterms:modified xsi:type="dcterms:W3CDTF">2011-06-11T11:03:00Z</dcterms:modified>
</cp:coreProperties>
</file>